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96E" w:rsidRPr="00EC296E" w:rsidRDefault="00EC296E" w:rsidP="00EC296E">
      <w:pPr>
        <w:rPr>
          <w:b/>
          <w:bCs/>
        </w:rPr>
      </w:pPr>
      <w:r w:rsidRPr="00EC296E">
        <w:rPr>
          <w:b/>
          <w:bCs/>
        </w:rPr>
        <w:t xml:space="preserve">Комплексная проверочная работа за 4-й класс </w:t>
      </w:r>
    </w:p>
    <w:p w:rsidR="00EC296E" w:rsidRPr="00EC296E" w:rsidRDefault="00EC296E" w:rsidP="00EC296E">
      <w:r w:rsidRPr="00EC296E">
        <w:pict>
          <v:rect id="_x0000_i1031" style="width:0;height:1.5pt" o:hralign="center" o:hrstd="t" o:hr="t" fillcolor="#a0a0a0" stroked="f"/>
        </w:pict>
      </w:r>
    </w:p>
    <w:p w:rsidR="00EC296E" w:rsidRPr="00EC296E" w:rsidRDefault="00EC296E" w:rsidP="00EC296E">
      <w:r w:rsidRPr="00EC296E">
        <w:t xml:space="preserve">Предлагаемые задания позволяют выяснить, насколько знания и умения учащихся соответствуют основным программным требованиям за курс начальной школы. А также как учащиеся умеют пользоваться своими знаниями, умениями и навыками при выполнении тестовой работы. Тесты составлены таким образом, что показывают уровень </w:t>
      </w:r>
      <w:proofErr w:type="spellStart"/>
      <w:r w:rsidRPr="00EC296E">
        <w:t>сформированности</w:t>
      </w:r>
      <w:proofErr w:type="spellEnd"/>
      <w:r w:rsidRPr="00EC296E">
        <w:t xml:space="preserve"> основных учебных умений – воспринимать учебную задачу. Контролировать и корректировать собственные действия по ходу выполнения заданий.</w:t>
      </w:r>
    </w:p>
    <w:p w:rsidR="00EC296E" w:rsidRPr="00EC296E" w:rsidRDefault="00EC296E" w:rsidP="00EC296E">
      <w:r w:rsidRPr="00EC296E">
        <w:rPr>
          <w:b/>
          <w:bCs/>
        </w:rPr>
        <w:t>Оценка результатов:</w:t>
      </w:r>
    </w:p>
    <w:p w:rsidR="00EC296E" w:rsidRPr="00EC296E" w:rsidRDefault="00EC296E" w:rsidP="00EC296E">
      <w:r w:rsidRPr="00EC296E">
        <w:t xml:space="preserve">100 % </w:t>
      </w:r>
      <w:proofErr w:type="gramStart"/>
      <w:r w:rsidRPr="00EC296E">
        <w:t>–  ставится</w:t>
      </w:r>
      <w:proofErr w:type="gramEnd"/>
      <w:r w:rsidRPr="00EC296E">
        <w:t xml:space="preserve"> оценка «5»</w:t>
      </w:r>
      <w:r w:rsidRPr="00EC296E">
        <w:br/>
        <w:t>99-70% – ставится оценка «4»</w:t>
      </w:r>
      <w:r w:rsidRPr="00EC296E">
        <w:br/>
        <w:t>69-40 % – ставится оценка «3»</w:t>
      </w:r>
      <w:r w:rsidRPr="00EC296E">
        <w:br/>
        <w:t>Ниже 39 % – ставится оценка «2»</w:t>
      </w:r>
    </w:p>
    <w:p w:rsidR="00EC296E" w:rsidRPr="00EC296E" w:rsidRDefault="00EC296E" w:rsidP="00EC296E">
      <w:r w:rsidRPr="00EC296E">
        <w:t xml:space="preserve">В результате выполнения теста определяются компетенции: </w:t>
      </w:r>
    </w:p>
    <w:p w:rsidR="00EC296E" w:rsidRPr="00EC296E" w:rsidRDefault="00EC296E" w:rsidP="00EC296E">
      <w:pPr>
        <w:numPr>
          <w:ilvl w:val="0"/>
          <w:numId w:val="2"/>
        </w:numPr>
      </w:pPr>
      <w:r w:rsidRPr="00EC296E">
        <w:rPr>
          <w:i/>
          <w:iCs/>
        </w:rPr>
        <w:t>Ценностно-смысловые</w:t>
      </w:r>
      <w:r w:rsidRPr="00EC296E">
        <w:t>: владение способом выбора правильного ответа, уметь принимать решения, брать на себя ответственность за последствия.</w:t>
      </w:r>
    </w:p>
    <w:p w:rsidR="00EC296E" w:rsidRPr="00EC296E" w:rsidRDefault="00EC296E" w:rsidP="00EC296E">
      <w:pPr>
        <w:numPr>
          <w:ilvl w:val="0"/>
          <w:numId w:val="2"/>
        </w:numPr>
      </w:pPr>
      <w:r w:rsidRPr="00EC296E">
        <w:rPr>
          <w:i/>
          <w:iCs/>
        </w:rPr>
        <w:t>Учебно-познавательные</w:t>
      </w:r>
      <w:r w:rsidRPr="00EC296E">
        <w:t>: организация планирования учебной деятельности, работать с инструкциями, формировать выводы, письменно отвечать на вопросы.</w:t>
      </w:r>
    </w:p>
    <w:p w:rsidR="00EC296E" w:rsidRPr="00EC296E" w:rsidRDefault="00EC296E" w:rsidP="00EC296E">
      <w:pPr>
        <w:numPr>
          <w:ilvl w:val="0"/>
          <w:numId w:val="2"/>
        </w:numPr>
      </w:pPr>
      <w:r w:rsidRPr="00EC296E">
        <w:rPr>
          <w:i/>
          <w:iCs/>
        </w:rPr>
        <w:t>Информационные</w:t>
      </w:r>
      <w:r w:rsidRPr="00EC296E">
        <w:t>: применять для решения задач полученную информацию.</w:t>
      </w:r>
    </w:p>
    <w:p w:rsidR="00EC296E" w:rsidRPr="00EC296E" w:rsidRDefault="00EC296E" w:rsidP="00EC296E">
      <w:pPr>
        <w:numPr>
          <w:ilvl w:val="0"/>
          <w:numId w:val="2"/>
        </w:numPr>
      </w:pPr>
      <w:r w:rsidRPr="00EC296E">
        <w:rPr>
          <w:i/>
          <w:iCs/>
        </w:rPr>
        <w:t>Образовательная компетенция</w:t>
      </w:r>
      <w:r w:rsidRPr="00EC296E">
        <w:t xml:space="preserve"> – образовательная подготовка учащегося, выраженная совокупностью взаимосвязанных смысловых ориентаций, знаний, умений, навыков и опыта деятельности ученика </w:t>
      </w:r>
    </w:p>
    <w:p w:rsidR="00EC296E" w:rsidRPr="00EC296E" w:rsidRDefault="00EC296E" w:rsidP="00EC296E">
      <w:pPr>
        <w:rPr>
          <w:b/>
          <w:bCs/>
        </w:rPr>
      </w:pPr>
      <w:r w:rsidRPr="00EC296E">
        <w:rPr>
          <w:b/>
          <w:bCs/>
        </w:rPr>
        <w:t>ТЕКСТ</w:t>
      </w:r>
    </w:p>
    <w:p w:rsidR="00EC296E" w:rsidRPr="00EC296E" w:rsidRDefault="00EC296E" w:rsidP="00EC296E">
      <w:r w:rsidRPr="00EC296E"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52800" cy="3429000"/>
            <wp:effectExtent l="0" t="0" r="0" b="0"/>
            <wp:wrapSquare wrapText="bothSides"/>
            <wp:docPr id="144" name="Рисунок 144" descr="http://festival.1september.ru/articles/600617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00617/img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296E">
        <w:t xml:space="preserve">Обыкновенные скворцы – один из первых вестников весны. Распространен от западных границ России до Забайкалья, залетает на юг Дальнего Востока. На севере ареала по земледельческим районам доходит до северной тайги. К нам они прилетают стаями в конце февраля или марте, когда еще лежит снег. Как только становится теплее, самцы появляются рядом со скворечниками и начинают петь, раскрыв клюв и распустив перья. Обыкновенные скворцы селятся везде, где можно найти пустоту. Они легко привыкают к новым </w:t>
      </w:r>
      <w:proofErr w:type="gramStart"/>
      <w:r w:rsidRPr="00EC296E">
        <w:t>местам  и</w:t>
      </w:r>
      <w:proofErr w:type="gramEnd"/>
      <w:r w:rsidRPr="00EC296E">
        <w:t xml:space="preserve"> вполне обходятся без естественных дупел – их устраивают отверстия в стенах или трещины скал. Но больше всего им подходят скворечники, благодаря которым скворцы стали распространенным видом. Обычно эти птицы селятся в лиственных лесах, где они гнездятся в дуплах деревьев, а кормиться летят на вырубки и окружающие леса.</w:t>
      </w:r>
      <w:r w:rsidRPr="00EC296E">
        <w:br/>
      </w:r>
      <w:r w:rsidRPr="00EC296E">
        <w:lastRenderedPageBreak/>
        <w:t>Гнездо строит самка. Ее партнер помогает лишь символически, принося какой-</w:t>
      </w:r>
      <w:proofErr w:type="gramStart"/>
      <w:r w:rsidRPr="00EC296E">
        <w:t>нибудь  материал</w:t>
      </w:r>
      <w:proofErr w:type="gramEnd"/>
      <w:r w:rsidRPr="00EC296E">
        <w:t xml:space="preserve"> – солому, сухую траву, веточки или перья.</w:t>
      </w:r>
      <w:r w:rsidRPr="00EC296E">
        <w:br/>
        <w:t>Хороша весенняя песенка скворца. Каких только звуков не услышишь в скворцовой песне! Скворцы умело подражают голосам многих птиц. То вдруг пустит скворец соловьиную звонкую трель, то закрякает дикой уткой.</w:t>
      </w:r>
      <w:r w:rsidRPr="00EC296E">
        <w:br/>
        <w:t xml:space="preserve">Яички зеленовато-голубого цвета днем насиживает самец вместе с самкой, а ночью только самка. Птенцы появляются через две недели, обычно их </w:t>
      </w:r>
      <w:proofErr w:type="gramStart"/>
      <w:r w:rsidRPr="00EC296E">
        <w:t>бывает  4</w:t>
      </w:r>
      <w:proofErr w:type="gramEnd"/>
      <w:r w:rsidRPr="00EC296E">
        <w:t>-6, а спустя 18-22 дня вылетают из гнезда. На четырнадцатом дне жизни птенцы требуют пищу громким писком около входа в гнездо.</w:t>
      </w:r>
      <w:r w:rsidRPr="00EC296E">
        <w:br/>
        <w:t xml:space="preserve">Скворцы никогда не остаются без дела. Они сберегают наши поля, огороды, сады, являются верными друзьями человека. Весь день скворцы бегают в </w:t>
      </w:r>
      <w:proofErr w:type="gramStart"/>
      <w:r w:rsidRPr="00EC296E">
        <w:t>саду  по</w:t>
      </w:r>
      <w:proofErr w:type="gramEnd"/>
      <w:r w:rsidRPr="00EC296E">
        <w:t xml:space="preserve"> дорожкам, заглядывая под каждый листик, охотясь в поле, в лесу, на поляне. Собирают для птенцов корм. Триста </w:t>
      </w:r>
      <w:proofErr w:type="gramStart"/>
      <w:r w:rsidRPr="00EC296E">
        <w:t>раз  прилетают</w:t>
      </w:r>
      <w:proofErr w:type="gramEnd"/>
      <w:r w:rsidRPr="00EC296E">
        <w:t xml:space="preserve"> они к скворечнику с добычей в клюве за день. В гнездовой период скворцы питаются насекомыми, червяками, гусеницами, пауками, а поздним летом переходят на растительную пищу, поедая различные семена и фрукты. Семья скворцов за день уничтожает 350 гусениц.  </w:t>
      </w:r>
      <w:r w:rsidRPr="00EC296E">
        <w:br/>
        <w:t>Даже в самые хлопотливые дни выкармливания птенцов скворец ухитряется петь. В вечерний час он садится на ветку у своего скворечника и заводит свою песню.</w:t>
      </w:r>
      <w:r w:rsidRPr="00EC296E">
        <w:br/>
        <w:t>Чем больше подрастают птенцы, тем короче становится песня. Когда молодые скворчата начинают летать, вся семья покидает домик и песня скворцов прекращается.</w:t>
      </w:r>
      <w:r w:rsidRPr="00EC296E">
        <w:br/>
        <w:t xml:space="preserve">В августе-сентябре можно наблюдать перелет огромных стай скворцов: они останавливаются на ночь в зарослях вокруг водоемов или кронах деревьев, прежде чем </w:t>
      </w:r>
      <w:proofErr w:type="gramStart"/>
      <w:r w:rsidRPr="00EC296E">
        <w:t>отправиться  на</w:t>
      </w:r>
      <w:proofErr w:type="gramEnd"/>
      <w:r w:rsidRPr="00EC296E">
        <w:t xml:space="preserve"> юг Европы и в Северную Африку. Однако часто скворцы зимуют и в Центральной Европе.</w:t>
      </w:r>
    </w:p>
    <w:p w:rsidR="00EC296E" w:rsidRPr="00EC296E" w:rsidRDefault="00EC296E" w:rsidP="00EC296E">
      <w:pPr>
        <w:rPr>
          <w:b/>
          <w:bCs/>
        </w:rPr>
      </w:pPr>
      <w:r w:rsidRPr="00EC296E">
        <w:rPr>
          <w:b/>
          <w:bCs/>
        </w:rPr>
        <w:t>Тест по русскому языку</w:t>
      </w:r>
    </w:p>
    <w:p w:rsidR="00EC296E" w:rsidRPr="00EC296E" w:rsidRDefault="00EC296E" w:rsidP="00EC296E">
      <w:r w:rsidRPr="00EC296E">
        <w:t>1. Каких предложений больше в тесте?</w:t>
      </w:r>
    </w:p>
    <w:p w:rsidR="00EC296E" w:rsidRPr="00EC296E" w:rsidRDefault="00EC296E" w:rsidP="00EC296E">
      <w:r w:rsidRPr="00EC296E">
        <w:t xml:space="preserve">А) Восклицательных. </w:t>
      </w:r>
      <w:r w:rsidRPr="00EC296E">
        <w:drawing>
          <wp:inline distT="0" distB="0" distL="0" distR="0">
            <wp:extent cx="152400" cy="152400"/>
            <wp:effectExtent l="0" t="0" r="0" b="0"/>
            <wp:docPr id="143" name="Рисунок 143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Вопросительных. </w:t>
      </w:r>
      <w:r w:rsidRPr="00EC296E">
        <w:drawing>
          <wp:inline distT="0" distB="0" distL="0" distR="0">
            <wp:extent cx="152400" cy="152400"/>
            <wp:effectExtent l="0" t="0" r="0" b="0"/>
            <wp:docPr id="142" name="Рисунок 142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Повествовательных. </w:t>
      </w:r>
      <w:r w:rsidRPr="00EC296E">
        <w:drawing>
          <wp:inline distT="0" distB="0" distL="0" distR="0">
            <wp:extent cx="152400" cy="152400"/>
            <wp:effectExtent l="0" t="0" r="0" b="0"/>
            <wp:docPr id="141" name="Рисунок 141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 xml:space="preserve">2.  В предложении найди однородные члены. Какой частью речи они являются. </w:t>
      </w:r>
    </w:p>
    <w:p w:rsidR="00EC296E" w:rsidRPr="00EC296E" w:rsidRDefault="00EC296E" w:rsidP="00EC296E">
      <w:r w:rsidRPr="00EC296E">
        <w:t>В вечерний час он садится на ветку у своего скворечника и заводит свою песню.</w:t>
      </w:r>
    </w:p>
    <w:p w:rsidR="00EC296E" w:rsidRPr="00EC296E" w:rsidRDefault="00EC296E" w:rsidP="00EC296E">
      <w:r w:rsidRPr="00EC296E">
        <w:t xml:space="preserve">А) Однородные сказуемые. </w:t>
      </w:r>
      <w:r w:rsidRPr="00EC296E">
        <w:drawing>
          <wp:inline distT="0" distB="0" distL="0" distR="0">
            <wp:extent cx="152400" cy="152400"/>
            <wp:effectExtent l="0" t="0" r="0" b="0"/>
            <wp:docPr id="140" name="Рисунок 140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Однородные второстепенные члены. </w:t>
      </w:r>
      <w:r w:rsidRPr="00EC296E">
        <w:drawing>
          <wp:inline distT="0" distB="0" distL="0" distR="0">
            <wp:extent cx="152400" cy="152400"/>
            <wp:effectExtent l="0" t="0" r="0" b="0"/>
            <wp:docPr id="139" name="Рисунок 139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Однородные подлежащие. </w:t>
      </w:r>
      <w:r w:rsidRPr="00EC296E">
        <w:drawing>
          <wp:inline distT="0" distB="0" distL="0" distR="0">
            <wp:extent cx="152400" cy="152400"/>
            <wp:effectExtent l="0" t="0" r="0" b="0"/>
            <wp:docPr id="138" name="Рисунок 138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>3. Сколько слов, где звуков больше, чем букв?</w:t>
      </w:r>
    </w:p>
    <w:p w:rsidR="00EC296E" w:rsidRPr="00EC296E" w:rsidRDefault="00EC296E" w:rsidP="00EC296E">
      <w:r w:rsidRPr="00EC296E">
        <w:t> Февраль, перья, клюв, юг, деревья, питаются, являются.</w:t>
      </w:r>
    </w:p>
    <w:p w:rsidR="00EC296E" w:rsidRPr="00EC296E" w:rsidRDefault="00EC296E" w:rsidP="00EC296E">
      <w:r w:rsidRPr="00EC296E">
        <w:t xml:space="preserve">А) 5 </w:t>
      </w:r>
      <w:r w:rsidRPr="00EC296E">
        <w:drawing>
          <wp:inline distT="0" distB="0" distL="0" distR="0">
            <wp:extent cx="152400" cy="152400"/>
            <wp:effectExtent l="0" t="0" r="0" b="0"/>
            <wp:docPr id="137" name="Рисунок 137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3 </w:t>
      </w:r>
      <w:r w:rsidRPr="00EC296E">
        <w:drawing>
          <wp:inline distT="0" distB="0" distL="0" distR="0">
            <wp:extent cx="152400" cy="152400"/>
            <wp:effectExtent l="0" t="0" r="0" b="0"/>
            <wp:docPr id="136" name="Рисунок 136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4 </w:t>
      </w:r>
      <w:r w:rsidRPr="00EC296E">
        <w:drawing>
          <wp:inline distT="0" distB="0" distL="0" distR="0">
            <wp:extent cx="152400" cy="152400"/>
            <wp:effectExtent l="0" t="0" r="0" b="0"/>
            <wp:docPr id="135" name="Рисунок 135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 xml:space="preserve">4. В каком </w:t>
      </w:r>
      <w:proofErr w:type="gramStart"/>
      <w:r w:rsidRPr="00EC296E">
        <w:t>времени  употреблены</w:t>
      </w:r>
      <w:proofErr w:type="gramEnd"/>
      <w:r w:rsidRPr="00EC296E">
        <w:t xml:space="preserve"> глаголы?</w:t>
      </w:r>
    </w:p>
    <w:p w:rsidR="00EC296E" w:rsidRPr="00EC296E" w:rsidRDefault="00EC296E" w:rsidP="00EC296E">
      <w:r w:rsidRPr="00EC296E">
        <w:t>Зимуют, перелетают, кормят, строят, приносят, высиживают.</w:t>
      </w:r>
    </w:p>
    <w:p w:rsidR="00EC296E" w:rsidRPr="00EC296E" w:rsidRDefault="00EC296E" w:rsidP="00EC296E">
      <w:r w:rsidRPr="00EC296E">
        <w:lastRenderedPageBreak/>
        <w:t>А) В настоящем</w:t>
      </w:r>
      <w:r w:rsidRPr="00EC296E">
        <w:br/>
        <w:t>Б) В прошедшем</w:t>
      </w:r>
      <w:r w:rsidRPr="00EC296E">
        <w:br/>
        <w:t xml:space="preserve">В) В будущем </w:t>
      </w:r>
    </w:p>
    <w:p w:rsidR="00EC296E" w:rsidRPr="00EC296E" w:rsidRDefault="00EC296E" w:rsidP="00EC296E">
      <w:r w:rsidRPr="00EC296E">
        <w:t xml:space="preserve">5. Первый – последний, теплее – холоднее, начинают – заканчивают, много – мало, вход – выход – это все слова ... </w:t>
      </w:r>
    </w:p>
    <w:p w:rsidR="00EC296E" w:rsidRPr="00EC296E" w:rsidRDefault="00EC296E" w:rsidP="00EC296E">
      <w:r w:rsidRPr="00EC296E">
        <w:t xml:space="preserve">А) антонимы </w:t>
      </w:r>
      <w:r w:rsidRPr="00EC296E">
        <w:drawing>
          <wp:inline distT="0" distB="0" distL="0" distR="0">
            <wp:extent cx="152400" cy="152400"/>
            <wp:effectExtent l="0" t="0" r="0" b="0"/>
            <wp:docPr id="134" name="Рисунок 134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синонимы </w:t>
      </w:r>
      <w:r w:rsidRPr="00EC296E">
        <w:drawing>
          <wp:inline distT="0" distB="0" distL="0" distR="0">
            <wp:extent cx="152400" cy="152400"/>
            <wp:effectExtent l="0" t="0" r="0" b="0"/>
            <wp:docPr id="133" name="Рисунок 133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>В) родственные.</w:t>
      </w:r>
      <w:r w:rsidRPr="00EC296E">
        <w:drawing>
          <wp:inline distT="0" distB="0" distL="0" distR="0">
            <wp:extent cx="152400" cy="152400"/>
            <wp:effectExtent l="0" t="0" r="0" b="0"/>
            <wp:docPr id="132" name="Рисунок 132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>6. Определи, род, число и падеж существительных.</w:t>
      </w:r>
    </w:p>
    <w:p w:rsidR="00EC296E" w:rsidRDefault="00EC296E" w:rsidP="00EC296E">
      <w:pPr>
        <w:spacing w:after="0"/>
      </w:pPr>
      <w:r w:rsidRPr="00EC296E">
        <w:t>Без дела – число, род, падеж.</w:t>
      </w:r>
    </w:p>
    <w:p w:rsidR="00EC296E" w:rsidRPr="00EC296E" w:rsidRDefault="00EC296E" w:rsidP="00EC296E">
      <w:r w:rsidRPr="00EC296E">
        <w:t xml:space="preserve">По дорожкам </w:t>
      </w:r>
      <w:proofErr w:type="gramStart"/>
      <w:r w:rsidRPr="00EC296E">
        <w:t>– </w:t>
      </w:r>
      <w:r w:rsidRPr="00EC296E">
        <w:drawing>
          <wp:inline distT="0" distB="0" distL="0" distR="0">
            <wp:extent cx="152400" cy="152400"/>
            <wp:effectExtent l="0" t="0" r="0" b="0"/>
            <wp:docPr id="128" name="Рисунок 128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t xml:space="preserve"> число</w:t>
      </w:r>
      <w:proofErr w:type="gramEnd"/>
      <w:r w:rsidRPr="00EC296E">
        <w:t>, </w:t>
      </w:r>
      <w:r w:rsidRPr="00EC296E">
        <w:drawing>
          <wp:inline distT="0" distB="0" distL="0" distR="0">
            <wp:extent cx="152400" cy="152400"/>
            <wp:effectExtent l="0" t="0" r="0" b="0"/>
            <wp:docPr id="127" name="Рисунок 127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t xml:space="preserve"> род, </w:t>
      </w:r>
      <w:r w:rsidRPr="00EC296E">
        <w:drawing>
          <wp:inline distT="0" distB="0" distL="0" distR="0">
            <wp:extent cx="152400" cy="152400"/>
            <wp:effectExtent l="0" t="0" r="0" b="0"/>
            <wp:docPr id="126" name="Рисунок 126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t xml:space="preserve"> падеж.</w:t>
      </w:r>
      <w:r w:rsidRPr="00EC296E">
        <w:br/>
        <w:t>В дуплах – </w:t>
      </w:r>
      <w:r w:rsidRPr="00EC296E">
        <w:drawing>
          <wp:inline distT="0" distB="0" distL="0" distR="0">
            <wp:extent cx="152400" cy="152400"/>
            <wp:effectExtent l="0" t="0" r="0" b="0"/>
            <wp:docPr id="125" name="Рисунок 125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t xml:space="preserve"> число, </w:t>
      </w:r>
      <w:r w:rsidRPr="00EC296E">
        <w:drawing>
          <wp:inline distT="0" distB="0" distL="0" distR="0">
            <wp:extent cx="152400" cy="152400"/>
            <wp:effectExtent l="0" t="0" r="0" b="0"/>
            <wp:docPr id="124" name="Рисунок 124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t xml:space="preserve"> род, </w:t>
      </w:r>
      <w:r w:rsidRPr="00EC296E">
        <w:drawing>
          <wp:inline distT="0" distB="0" distL="0" distR="0">
            <wp:extent cx="152400" cy="152400"/>
            <wp:effectExtent l="0" t="0" r="0" b="0"/>
            <wp:docPr id="123" name="Рисунок 123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t xml:space="preserve"> падеж.</w:t>
      </w:r>
      <w:bookmarkStart w:id="0" w:name="_GoBack"/>
      <w:bookmarkEnd w:id="0"/>
      <w:r w:rsidRPr="00EC296E">
        <w:br/>
        <w:t>На ветку – </w:t>
      </w:r>
      <w:r w:rsidRPr="00EC296E">
        <w:drawing>
          <wp:inline distT="0" distB="0" distL="0" distR="0">
            <wp:extent cx="152400" cy="152400"/>
            <wp:effectExtent l="0" t="0" r="0" b="0"/>
            <wp:docPr id="122" name="Рисунок 122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t xml:space="preserve"> число, </w:t>
      </w:r>
      <w:r w:rsidRPr="00EC296E">
        <w:drawing>
          <wp:inline distT="0" distB="0" distL="0" distR="0">
            <wp:extent cx="152400" cy="152400"/>
            <wp:effectExtent l="0" t="0" r="0" b="0"/>
            <wp:docPr id="121" name="Рисунок 121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t xml:space="preserve"> род, </w:t>
      </w:r>
      <w:r w:rsidRPr="00EC296E">
        <w:drawing>
          <wp:inline distT="0" distB="0" distL="0" distR="0">
            <wp:extent cx="152400" cy="152400"/>
            <wp:effectExtent l="0" t="0" r="0" b="0"/>
            <wp:docPr id="120" name="Рисунок 120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t xml:space="preserve"> падеж.</w:t>
      </w:r>
      <w:r w:rsidRPr="00EC296E">
        <w:br/>
        <w:t>К скворечнику – </w:t>
      </w:r>
      <w:r w:rsidRPr="00EC296E">
        <w:drawing>
          <wp:inline distT="0" distB="0" distL="0" distR="0">
            <wp:extent cx="152400" cy="152400"/>
            <wp:effectExtent l="0" t="0" r="0" b="0"/>
            <wp:docPr id="119" name="Рисунок 119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t xml:space="preserve"> число, </w:t>
      </w:r>
      <w:r w:rsidRPr="00EC296E">
        <w:drawing>
          <wp:inline distT="0" distB="0" distL="0" distR="0">
            <wp:extent cx="152400" cy="152400"/>
            <wp:effectExtent l="0" t="0" r="0" b="0"/>
            <wp:docPr id="118" name="Рисунок 118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t xml:space="preserve"> род, </w:t>
      </w:r>
      <w:r w:rsidRPr="00EC296E">
        <w:drawing>
          <wp:inline distT="0" distB="0" distL="0" distR="0">
            <wp:extent cx="152400" cy="152400"/>
            <wp:effectExtent l="0" t="0" r="0" b="0"/>
            <wp:docPr id="117" name="Рисунок 117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t xml:space="preserve"> падеж.</w:t>
      </w:r>
    </w:p>
    <w:p w:rsidR="00EC296E" w:rsidRPr="00EC296E" w:rsidRDefault="00EC296E" w:rsidP="00EC296E">
      <w:r w:rsidRPr="00EC296E">
        <w:t>7. Напиши ответ на вопрос.</w:t>
      </w:r>
    </w:p>
    <w:p w:rsidR="00EC296E" w:rsidRPr="00EC296E" w:rsidRDefault="00EC296E" w:rsidP="00EC296E">
      <w:r w:rsidRPr="00EC296E">
        <w:t xml:space="preserve">Скворцов называют вестником весны, потому что _____________________________ </w:t>
      </w:r>
      <w:r w:rsidRPr="00EC296E">
        <w:br/>
        <w:t>_________________________________________________________________________.</w:t>
      </w:r>
    </w:p>
    <w:p w:rsidR="00EC296E" w:rsidRPr="00EC296E" w:rsidRDefault="00EC296E" w:rsidP="00EC296E">
      <w:pPr>
        <w:rPr>
          <w:b/>
          <w:bCs/>
        </w:rPr>
      </w:pPr>
      <w:r w:rsidRPr="00EC296E">
        <w:rPr>
          <w:b/>
          <w:bCs/>
        </w:rPr>
        <w:t>Тест по окружающему миру.</w:t>
      </w:r>
    </w:p>
    <w:p w:rsidR="00EC296E" w:rsidRPr="00EC296E" w:rsidRDefault="00EC296E" w:rsidP="00EC296E">
      <w:r w:rsidRPr="00EC296E">
        <w:t xml:space="preserve">1. Местообитания птиц </w:t>
      </w:r>
    </w:p>
    <w:p w:rsidR="00EC296E" w:rsidRPr="00EC296E" w:rsidRDefault="00EC296E" w:rsidP="00EC296E">
      <w:r w:rsidRPr="00EC296E">
        <w:t xml:space="preserve">А) Лиственные леса </w:t>
      </w:r>
      <w:r w:rsidRPr="00EC296E">
        <w:drawing>
          <wp:inline distT="0" distB="0" distL="0" distR="0">
            <wp:extent cx="152400" cy="152400"/>
            <wp:effectExtent l="0" t="0" r="0" b="0"/>
            <wp:docPr id="116" name="Рисунок 116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>Б) Хвойные леса.</w:t>
      </w:r>
      <w:r w:rsidRPr="00EC296E">
        <w:drawing>
          <wp:inline distT="0" distB="0" distL="0" distR="0">
            <wp:extent cx="152400" cy="152400"/>
            <wp:effectExtent l="0" t="0" r="0" b="0"/>
            <wp:docPr id="115" name="Рисунок 115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Городские парки </w:t>
      </w:r>
      <w:r w:rsidRPr="00EC296E">
        <w:drawing>
          <wp:inline distT="0" distB="0" distL="0" distR="0">
            <wp:extent cx="152400" cy="152400"/>
            <wp:effectExtent l="0" t="0" r="0" b="0"/>
            <wp:docPr id="114" name="Рисунок 114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>2. Чем питаются птицы?</w:t>
      </w:r>
    </w:p>
    <w:p w:rsidR="00EC296E" w:rsidRPr="00EC296E" w:rsidRDefault="00EC296E" w:rsidP="00EC296E">
      <w:r w:rsidRPr="00EC296E">
        <w:t xml:space="preserve">А) Только насекомыми </w:t>
      </w:r>
      <w:r w:rsidRPr="00EC296E">
        <w:drawing>
          <wp:inline distT="0" distB="0" distL="0" distR="0">
            <wp:extent cx="152400" cy="152400"/>
            <wp:effectExtent l="0" t="0" r="0" b="0"/>
            <wp:docPr id="113" name="Рисунок 113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Только растительной пищей </w:t>
      </w:r>
      <w:r w:rsidRPr="00EC296E">
        <w:drawing>
          <wp:inline distT="0" distB="0" distL="0" distR="0">
            <wp:extent cx="152400" cy="152400"/>
            <wp:effectExtent l="0" t="0" r="0" b="0"/>
            <wp:docPr id="112" name="Рисунок 112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Смешанной пищей  </w:t>
      </w:r>
      <w:r w:rsidRPr="00EC296E">
        <w:drawing>
          <wp:inline distT="0" distB="0" distL="0" distR="0">
            <wp:extent cx="152400" cy="152400"/>
            <wp:effectExtent l="0" t="0" r="0" b="0"/>
            <wp:docPr id="111" name="Рисунок 111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>3.Являются ли птицы перелетными?</w:t>
      </w:r>
    </w:p>
    <w:p w:rsidR="00EC296E" w:rsidRPr="00EC296E" w:rsidRDefault="00EC296E" w:rsidP="00EC296E">
      <w:r w:rsidRPr="00EC296E">
        <w:t xml:space="preserve">А) Да </w:t>
      </w:r>
      <w:r w:rsidRPr="00EC296E">
        <w:drawing>
          <wp:inline distT="0" distB="0" distL="0" distR="0">
            <wp:extent cx="152400" cy="152400"/>
            <wp:effectExtent l="0" t="0" r="0" b="0"/>
            <wp:docPr id="110" name="Рисунок 110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Нет </w:t>
      </w:r>
      <w:r w:rsidRPr="00EC296E">
        <w:drawing>
          <wp:inline distT="0" distB="0" distL="0" distR="0">
            <wp:extent cx="152400" cy="152400"/>
            <wp:effectExtent l="0" t="0" r="0" b="0"/>
            <wp:docPr id="109" name="Рисунок 109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>4. Где зимуют скворцы?</w:t>
      </w:r>
    </w:p>
    <w:p w:rsidR="00EC296E" w:rsidRPr="00EC296E" w:rsidRDefault="00EC296E" w:rsidP="00EC296E">
      <w:r w:rsidRPr="00EC296E">
        <w:t xml:space="preserve">А) В лесах и парках.  </w:t>
      </w:r>
      <w:r w:rsidRPr="00EC296E">
        <w:drawing>
          <wp:inline distT="0" distB="0" distL="0" distR="0">
            <wp:extent cx="152400" cy="152400"/>
            <wp:effectExtent l="0" t="0" r="0" b="0"/>
            <wp:docPr id="108" name="Рисунок 108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Улетают  на север. </w:t>
      </w:r>
      <w:r w:rsidRPr="00EC296E">
        <w:drawing>
          <wp:inline distT="0" distB="0" distL="0" distR="0">
            <wp:extent cx="152400" cy="152400"/>
            <wp:effectExtent l="0" t="0" r="0" b="0"/>
            <wp:docPr id="107" name="Рисунок 107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Улетают на юг.  </w:t>
      </w:r>
      <w:r w:rsidRPr="00EC296E">
        <w:drawing>
          <wp:inline distT="0" distB="0" distL="0" distR="0">
            <wp:extent cx="152400" cy="152400"/>
            <wp:effectExtent l="0" t="0" r="0" b="0"/>
            <wp:docPr id="106" name="Рисунок 106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>5. Что является строительным материалом для гнезда?</w:t>
      </w:r>
    </w:p>
    <w:p w:rsidR="00EC296E" w:rsidRPr="00EC296E" w:rsidRDefault="00EC296E" w:rsidP="00EC296E">
      <w:r w:rsidRPr="00EC296E">
        <w:t xml:space="preserve">А) Солома, трава, перья. </w:t>
      </w:r>
      <w:r w:rsidRPr="00EC296E">
        <w:drawing>
          <wp:inline distT="0" distB="0" distL="0" distR="0">
            <wp:extent cx="152400" cy="152400"/>
            <wp:effectExtent l="0" t="0" r="0" b="0"/>
            <wp:docPr id="105" name="Рисунок 105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  Живут только в скворечниках. </w:t>
      </w:r>
      <w:r w:rsidRPr="00EC296E">
        <w:drawing>
          <wp:inline distT="0" distB="0" distL="0" distR="0">
            <wp:extent cx="152400" cy="152400"/>
            <wp:effectExtent l="0" t="0" r="0" b="0"/>
            <wp:docPr id="104" name="Рисунок 104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Селятся в  пустых гнездах других птиц. </w:t>
      </w:r>
      <w:r w:rsidRPr="00EC296E">
        <w:drawing>
          <wp:inline distT="0" distB="0" distL="0" distR="0">
            <wp:extent cx="152400" cy="152400"/>
            <wp:effectExtent l="0" t="0" r="0" b="0"/>
            <wp:docPr id="103" name="Рисунок 103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>6. Кто строит гнездо у скворцов?</w:t>
      </w:r>
    </w:p>
    <w:p w:rsidR="00EC296E" w:rsidRPr="00EC296E" w:rsidRDefault="00EC296E" w:rsidP="00EC296E">
      <w:r w:rsidRPr="00EC296E">
        <w:lastRenderedPageBreak/>
        <w:t xml:space="preserve">А) Оба </w:t>
      </w:r>
      <w:r w:rsidRPr="00EC296E">
        <w:drawing>
          <wp:inline distT="0" distB="0" distL="0" distR="0">
            <wp:extent cx="152400" cy="152400"/>
            <wp:effectExtent l="0" t="0" r="0" b="0"/>
            <wp:docPr id="102" name="Рисунок 102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Самец </w:t>
      </w:r>
      <w:r w:rsidRPr="00EC296E">
        <w:drawing>
          <wp:inline distT="0" distB="0" distL="0" distR="0">
            <wp:extent cx="152400" cy="152400"/>
            <wp:effectExtent l="0" t="0" r="0" b="0"/>
            <wp:docPr id="101" name="Рисунок 101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Самка </w:t>
      </w:r>
      <w:r w:rsidRPr="00EC296E">
        <w:drawing>
          <wp:inline distT="0" distB="0" distL="0" distR="0">
            <wp:extent cx="152400" cy="152400"/>
            <wp:effectExtent l="0" t="0" r="0" b="0"/>
            <wp:docPr id="100" name="Рисунок 100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>7. Сколько времени длится насиживание?</w:t>
      </w:r>
    </w:p>
    <w:p w:rsidR="00EC296E" w:rsidRPr="00EC296E" w:rsidRDefault="00EC296E" w:rsidP="00EC296E">
      <w:r w:rsidRPr="00EC296E">
        <w:t xml:space="preserve">А) 12 дней </w:t>
      </w:r>
      <w:r w:rsidRPr="00EC296E">
        <w:drawing>
          <wp:inline distT="0" distB="0" distL="0" distR="0">
            <wp:extent cx="152400" cy="152400"/>
            <wp:effectExtent l="0" t="0" r="0" b="0"/>
            <wp:docPr id="99" name="Рисунок 99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18-22 дня </w:t>
      </w:r>
      <w:r w:rsidRPr="00EC296E">
        <w:drawing>
          <wp:inline distT="0" distB="0" distL="0" distR="0">
            <wp:extent cx="152400" cy="152400"/>
            <wp:effectExtent l="0" t="0" r="0" b="0"/>
            <wp:docPr id="98" name="Рисунок 98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31 день  </w:t>
      </w:r>
      <w:r w:rsidRPr="00EC296E">
        <w:drawing>
          <wp:inline distT="0" distB="0" distL="0" distR="0">
            <wp:extent cx="152400" cy="152400"/>
            <wp:effectExtent l="0" t="0" r="0" b="0"/>
            <wp:docPr id="97" name="Рисунок 97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 xml:space="preserve">8. Какое хозяйственное значение скворцов? </w:t>
      </w:r>
    </w:p>
    <w:p w:rsidR="00EC296E" w:rsidRPr="00EC296E" w:rsidRDefault="00EC296E" w:rsidP="00EC296E">
      <w:r w:rsidRPr="00EC296E">
        <w:t xml:space="preserve">А) Они уничтожают вредителей растений.  </w:t>
      </w:r>
      <w:r w:rsidRPr="00EC296E">
        <w:drawing>
          <wp:inline distT="0" distB="0" distL="0" distR="0">
            <wp:extent cx="152400" cy="152400"/>
            <wp:effectExtent l="0" t="0" r="0" b="0"/>
            <wp:docPr id="96" name="Рисунок 96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Скворцы не приносят никакой пользы, а сами наносят вред растениям, питаясь ими. </w:t>
      </w:r>
      <w:r w:rsidRPr="00EC296E">
        <w:drawing>
          <wp:inline distT="0" distB="0" distL="0" distR="0">
            <wp:extent cx="152400" cy="152400"/>
            <wp:effectExtent l="0" t="0" r="0" b="0"/>
            <wp:docPr id="95" name="Рисунок 95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Служат пищей для более крупных птиц.  </w:t>
      </w:r>
      <w:r w:rsidRPr="00EC296E">
        <w:drawing>
          <wp:inline distT="0" distB="0" distL="0" distR="0">
            <wp:extent cx="152400" cy="152400"/>
            <wp:effectExtent l="0" t="0" r="0" b="0"/>
            <wp:docPr id="94" name="Рисунок 94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pPr>
        <w:rPr>
          <w:b/>
          <w:bCs/>
        </w:rPr>
      </w:pPr>
      <w:r w:rsidRPr="00EC296E">
        <w:rPr>
          <w:b/>
          <w:bCs/>
        </w:rPr>
        <w:t>Тест по математике.</w:t>
      </w:r>
    </w:p>
    <w:p w:rsidR="00EC296E" w:rsidRPr="00EC296E" w:rsidRDefault="00EC296E" w:rsidP="00EC296E">
      <w:r w:rsidRPr="00EC296E">
        <w:t xml:space="preserve"> 1. Латвийский орнитолог – Э. </w:t>
      </w:r>
      <w:proofErr w:type="spellStart"/>
      <w:r w:rsidRPr="00EC296E">
        <w:t>Тауриньш</w:t>
      </w:r>
      <w:proofErr w:type="spellEnd"/>
      <w:r w:rsidRPr="00EC296E">
        <w:t xml:space="preserve"> считает, что скворцам, улетающим за 2100 километров, потре</w:t>
      </w:r>
      <w:r w:rsidRPr="00EC296E">
        <w:softHyphen/>
        <w:t xml:space="preserve">бовалось бы при средней скорости полета около 30 часов? Какова средняя скорость скворцов? </w:t>
      </w:r>
    </w:p>
    <w:p w:rsidR="00EC296E" w:rsidRPr="00EC296E" w:rsidRDefault="00EC296E" w:rsidP="00EC296E">
      <w:r w:rsidRPr="00EC296E">
        <w:t xml:space="preserve">А) 60 км/ч </w:t>
      </w:r>
      <w:r w:rsidRPr="00EC296E">
        <w:drawing>
          <wp:inline distT="0" distB="0" distL="0" distR="0">
            <wp:extent cx="152400" cy="152400"/>
            <wp:effectExtent l="0" t="0" r="0" b="0"/>
            <wp:docPr id="93" name="Рисунок 93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80 км /ч </w:t>
      </w:r>
      <w:r w:rsidRPr="00EC296E">
        <w:drawing>
          <wp:inline distT="0" distB="0" distL="0" distR="0">
            <wp:extent cx="152400" cy="152400"/>
            <wp:effectExtent l="0" t="0" r="0" b="0"/>
            <wp:docPr id="92" name="Рисунок 92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70 км/ч </w:t>
      </w:r>
      <w:r w:rsidRPr="00EC296E">
        <w:drawing>
          <wp:inline distT="0" distB="0" distL="0" distR="0">
            <wp:extent cx="152400" cy="152400"/>
            <wp:effectExtent l="0" t="0" r="0" b="0"/>
            <wp:docPr id="91" name="Рисунок 91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 xml:space="preserve">2.  Какой путь преодолеют </w:t>
      </w:r>
      <w:proofErr w:type="gramStart"/>
      <w:r w:rsidRPr="00EC296E">
        <w:t>птицы  за</w:t>
      </w:r>
      <w:proofErr w:type="gramEnd"/>
      <w:r w:rsidRPr="00EC296E">
        <w:t xml:space="preserve"> 5 часов полета со средней скоростью?</w:t>
      </w:r>
    </w:p>
    <w:p w:rsidR="00EC296E" w:rsidRPr="00EC296E" w:rsidRDefault="00EC296E" w:rsidP="00EC296E">
      <w:r w:rsidRPr="00EC296E">
        <w:t xml:space="preserve">А) 350 км </w:t>
      </w:r>
      <w:r w:rsidRPr="00EC296E">
        <w:drawing>
          <wp:inline distT="0" distB="0" distL="0" distR="0">
            <wp:extent cx="152400" cy="152400"/>
            <wp:effectExtent l="0" t="0" r="0" b="0"/>
            <wp:docPr id="90" name="Рисунок 90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>Б) 400 км </w:t>
      </w:r>
      <w:r w:rsidRPr="00EC296E">
        <w:drawing>
          <wp:inline distT="0" distB="0" distL="0" distR="0">
            <wp:extent cx="152400" cy="152400"/>
            <wp:effectExtent l="0" t="0" r="0" b="0"/>
            <wp:docPr id="89" name="Рисунок 89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420 км  </w:t>
      </w:r>
      <w:r w:rsidRPr="00EC296E">
        <w:drawing>
          <wp:inline distT="0" distB="0" distL="0" distR="0">
            <wp:extent cx="152400" cy="152400"/>
            <wp:effectExtent l="0" t="0" r="0" b="0"/>
            <wp:docPr id="88" name="Рисунок 88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>3. За час взрослые птицы прилетают к гнезду 6 раз (вместе), принося каждый раз по 3 насекомых.  Сколько насекомых они принесут за 12 часов?</w:t>
      </w:r>
    </w:p>
    <w:p w:rsidR="00EC296E" w:rsidRPr="00EC296E" w:rsidRDefault="00EC296E" w:rsidP="00EC296E">
      <w:r w:rsidRPr="00EC296E">
        <w:t xml:space="preserve">А) З16 насекомых </w:t>
      </w:r>
      <w:r w:rsidRPr="00EC296E">
        <w:drawing>
          <wp:inline distT="0" distB="0" distL="0" distR="0">
            <wp:extent cx="152400" cy="152400"/>
            <wp:effectExtent l="0" t="0" r="0" b="0"/>
            <wp:docPr id="87" name="Рисунок 87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216 насекомых </w:t>
      </w:r>
      <w:r w:rsidRPr="00EC296E">
        <w:drawing>
          <wp:inline distT="0" distB="0" distL="0" distR="0">
            <wp:extent cx="152400" cy="152400"/>
            <wp:effectExtent l="0" t="0" r="0" b="0"/>
            <wp:docPr id="86" name="Рисунок 86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261 насекомое  </w:t>
      </w:r>
      <w:r w:rsidRPr="00EC296E">
        <w:drawing>
          <wp:inline distT="0" distB="0" distL="0" distR="0">
            <wp:extent cx="152400" cy="152400"/>
            <wp:effectExtent l="0" t="0" r="0" b="0"/>
            <wp:docPr id="85" name="Рисунок 85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 xml:space="preserve">4. За сутки скворцы прилетают кормить птенцов 300 раз. Сколько раз прилетят к гнезду 6 пар </w:t>
      </w:r>
      <w:proofErr w:type="gramStart"/>
      <w:r w:rsidRPr="00EC296E">
        <w:t>скворцов ,</w:t>
      </w:r>
      <w:proofErr w:type="gramEnd"/>
      <w:r w:rsidRPr="00EC296E">
        <w:t xml:space="preserve"> чтобы покормить птенцов, за пять дней?</w:t>
      </w:r>
    </w:p>
    <w:p w:rsidR="00EC296E" w:rsidRPr="00EC296E" w:rsidRDefault="00EC296E" w:rsidP="00EC296E">
      <w:r w:rsidRPr="00EC296E">
        <w:t xml:space="preserve">А) 10000 раз </w:t>
      </w:r>
      <w:r w:rsidRPr="00EC296E">
        <w:drawing>
          <wp:inline distT="0" distB="0" distL="0" distR="0">
            <wp:extent cx="152400" cy="152400"/>
            <wp:effectExtent l="0" t="0" r="0" b="0"/>
            <wp:docPr id="84" name="Рисунок 84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9000 раз </w:t>
      </w:r>
      <w:r w:rsidRPr="00EC296E">
        <w:drawing>
          <wp:inline distT="0" distB="0" distL="0" distR="0">
            <wp:extent cx="152400" cy="152400"/>
            <wp:effectExtent l="0" t="0" r="0" b="0"/>
            <wp:docPr id="83" name="Рисунок 83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900000 раз </w:t>
      </w:r>
      <w:r w:rsidRPr="00EC296E">
        <w:drawing>
          <wp:inline distT="0" distB="0" distL="0" distR="0">
            <wp:extent cx="152400" cy="152400"/>
            <wp:effectExtent l="0" t="0" r="0" b="0"/>
            <wp:docPr id="82" name="Рисунок 82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 xml:space="preserve">5. Семья скворцов за день уничтожает 350 гусениц.  </w:t>
      </w:r>
      <w:proofErr w:type="gramStart"/>
      <w:r w:rsidRPr="00EC296E">
        <w:t>Сколько  гусениц</w:t>
      </w:r>
      <w:proofErr w:type="gramEnd"/>
      <w:r w:rsidRPr="00EC296E">
        <w:t xml:space="preserve"> они съедят за неделю?</w:t>
      </w:r>
    </w:p>
    <w:p w:rsidR="00EC296E" w:rsidRPr="00EC296E" w:rsidRDefault="00EC296E" w:rsidP="00EC296E">
      <w:r w:rsidRPr="00EC296E">
        <w:t xml:space="preserve">А) </w:t>
      </w:r>
      <w:proofErr w:type="gramStart"/>
      <w:r w:rsidRPr="00EC296E">
        <w:t>2450  гусениц</w:t>
      </w:r>
      <w:proofErr w:type="gramEnd"/>
      <w:r w:rsidRPr="00EC296E">
        <w:t xml:space="preserve"> </w:t>
      </w:r>
      <w:r w:rsidRPr="00EC296E">
        <w:drawing>
          <wp:inline distT="0" distB="0" distL="0" distR="0">
            <wp:extent cx="152400" cy="152400"/>
            <wp:effectExtent l="0" t="0" r="0" b="0"/>
            <wp:docPr id="81" name="Рисунок 81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3450 гусениц </w:t>
      </w:r>
      <w:r w:rsidRPr="00EC296E">
        <w:drawing>
          <wp:inline distT="0" distB="0" distL="0" distR="0">
            <wp:extent cx="152400" cy="152400"/>
            <wp:effectExtent l="0" t="0" r="0" b="0"/>
            <wp:docPr id="80" name="Рисунок 80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4450 гусениц </w:t>
      </w:r>
      <w:r w:rsidRPr="00EC296E">
        <w:drawing>
          <wp:inline distT="0" distB="0" distL="0" distR="0">
            <wp:extent cx="152400" cy="152400"/>
            <wp:effectExtent l="0" t="0" r="0" b="0"/>
            <wp:docPr id="79" name="Рисунок 79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 xml:space="preserve">6. У скворцов короткий хвост из 12 рулевых перьев. </w:t>
      </w:r>
      <w:proofErr w:type="gramStart"/>
      <w:r w:rsidRPr="00EC296E">
        <w:t>Сколько  рулевых</w:t>
      </w:r>
      <w:proofErr w:type="gramEnd"/>
      <w:r w:rsidRPr="00EC296E">
        <w:t xml:space="preserve"> перьев у 37 птиц?</w:t>
      </w:r>
    </w:p>
    <w:p w:rsidR="00EC296E" w:rsidRPr="00EC296E" w:rsidRDefault="00EC296E" w:rsidP="00EC296E">
      <w:r w:rsidRPr="00EC296E">
        <w:lastRenderedPageBreak/>
        <w:t xml:space="preserve">А) 555 перьев </w:t>
      </w:r>
      <w:r w:rsidRPr="00EC296E">
        <w:drawing>
          <wp:inline distT="0" distB="0" distL="0" distR="0">
            <wp:extent cx="152400" cy="152400"/>
            <wp:effectExtent l="0" t="0" r="0" b="0"/>
            <wp:docPr id="78" name="Рисунок 78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666 перьев </w:t>
      </w:r>
      <w:r w:rsidRPr="00EC296E">
        <w:drawing>
          <wp:inline distT="0" distB="0" distL="0" distR="0">
            <wp:extent cx="152400" cy="152400"/>
            <wp:effectExtent l="0" t="0" r="0" b="0"/>
            <wp:docPr id="77" name="Рисунок 77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444 пера </w:t>
      </w:r>
      <w:r w:rsidRPr="00EC296E">
        <w:drawing>
          <wp:inline distT="0" distB="0" distL="0" distR="0">
            <wp:extent cx="152400" cy="152400"/>
            <wp:effectExtent l="0" t="0" r="0" b="0"/>
            <wp:docPr id="76" name="Рисунок 76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6E" w:rsidRPr="00EC296E" w:rsidRDefault="00EC296E" w:rsidP="00EC296E">
      <w:r w:rsidRPr="00EC296E">
        <w:t>7. Логическая задача.</w:t>
      </w:r>
    </w:p>
    <w:p w:rsidR="00EC296E" w:rsidRPr="00EC296E" w:rsidRDefault="00EC296E" w:rsidP="00EC296E">
      <w:r w:rsidRPr="00EC296E">
        <w:t>Скворцы расселись на деревьях. Когда они сели по одному на дерево, то одному скворцу не хватило дерева, а когда на каждое дерево сели по два скворца, то одно дерево осталось незанятым. Сколько было скворцов и сколько было деревьев?</w:t>
      </w:r>
    </w:p>
    <w:p w:rsidR="00EC296E" w:rsidRPr="00EC296E" w:rsidRDefault="00EC296E" w:rsidP="00EC296E">
      <w:r w:rsidRPr="00EC296E">
        <w:t xml:space="preserve">А) Скворцов было 5, а деревьев – 6 </w:t>
      </w:r>
      <w:r w:rsidRPr="00EC296E">
        <w:drawing>
          <wp:inline distT="0" distB="0" distL="0" distR="0">
            <wp:extent cx="152400" cy="152400"/>
            <wp:effectExtent l="0" t="0" r="0" b="0"/>
            <wp:docPr id="75" name="Рисунок 75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Б) Скворцов было 4, деревьев – 3. </w:t>
      </w:r>
      <w:r w:rsidRPr="00EC296E">
        <w:drawing>
          <wp:inline distT="0" distB="0" distL="0" distR="0">
            <wp:extent cx="152400" cy="152400"/>
            <wp:effectExtent l="0" t="0" r="0" b="0"/>
            <wp:docPr id="74" name="Рисунок 74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96E">
        <w:br/>
        <w:t xml:space="preserve">В) Скворцов  было 3, деревьев 4.  </w:t>
      </w:r>
      <w:r w:rsidRPr="00EC296E">
        <w:drawing>
          <wp:inline distT="0" distB="0" distL="0" distR="0">
            <wp:extent cx="152400" cy="152400"/>
            <wp:effectExtent l="0" t="0" r="0" b="0"/>
            <wp:docPr id="73" name="Рисунок 73" descr="http://festival.1september.ru/articles/60061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festival.1september.ru/articles/600617/img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F80" w:rsidRDefault="00E07F80"/>
    <w:sectPr w:rsidR="00E07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30C7B"/>
    <w:multiLevelType w:val="multilevel"/>
    <w:tmpl w:val="DD128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70310D"/>
    <w:multiLevelType w:val="multilevel"/>
    <w:tmpl w:val="105A9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A35"/>
    <w:rsid w:val="00B86A35"/>
    <w:rsid w:val="00E07F80"/>
    <w:rsid w:val="00EC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A03695B-5C58-4705-8EF8-95BD4AAF4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296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C2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29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0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4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8951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07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08878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755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13543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15962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031694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93998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50730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79247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811802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969024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19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96067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55622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670650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095678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763684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920582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49690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064497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16564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939569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9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3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03486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342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887021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330789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786353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42275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017788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536535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347250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30005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642294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83979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535931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811500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828154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71246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405967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346603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705819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027734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083687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446988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085205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школа42</dc:creator>
  <cp:keywords/>
  <dc:description/>
  <cp:lastModifiedBy>школа42</cp:lastModifiedBy>
  <cp:revision>2</cp:revision>
  <cp:lastPrinted>2014-10-02T06:51:00Z</cp:lastPrinted>
  <dcterms:created xsi:type="dcterms:W3CDTF">2014-10-02T06:48:00Z</dcterms:created>
  <dcterms:modified xsi:type="dcterms:W3CDTF">2014-10-02T06:52:00Z</dcterms:modified>
</cp:coreProperties>
</file>